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62" w:rsidRPr="005E2262" w:rsidRDefault="005E2262" w:rsidP="005E2262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E226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E2262" w:rsidRDefault="005E2262" w:rsidP="005E22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E2262">
        <w:rPr>
          <w:rFonts w:ascii="Times New Roman" w:hAnsi="Times New Roman" w:cs="Times New Roman"/>
          <w:sz w:val="20"/>
          <w:szCs w:val="20"/>
        </w:rPr>
        <w:t xml:space="preserve"> решению Тверской городской Думы </w:t>
      </w:r>
    </w:p>
    <w:p w:rsidR="005E2262" w:rsidRDefault="005E2262" w:rsidP="005E22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«_____»_____________ № _______</w:t>
      </w:r>
    </w:p>
    <w:p w:rsidR="005E2262" w:rsidRPr="005E2262" w:rsidRDefault="005E2262" w:rsidP="005E22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5E226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E2262" w:rsidRDefault="005E2262" w:rsidP="005E22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E2262">
        <w:rPr>
          <w:rFonts w:ascii="Times New Roman" w:hAnsi="Times New Roman" w:cs="Times New Roman"/>
          <w:sz w:val="20"/>
          <w:szCs w:val="20"/>
        </w:rPr>
        <w:t xml:space="preserve"> решению Тверской городской Думы </w:t>
      </w:r>
    </w:p>
    <w:p w:rsidR="005E2262" w:rsidRPr="005E2262" w:rsidRDefault="005E2262" w:rsidP="005E22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29.12.2020 № 310</w:t>
      </w:r>
    </w:p>
    <w:tbl>
      <w:tblPr>
        <w:tblpPr w:leftFromText="180" w:rightFromText="180" w:vertAnchor="page" w:horzAnchor="margin" w:tblpY="2593"/>
        <w:tblW w:w="10882" w:type="dxa"/>
        <w:tblLayout w:type="fixed"/>
        <w:tblLook w:val="04A0" w:firstRow="1" w:lastRow="0" w:firstColumn="1" w:lastColumn="0" w:noHBand="0" w:noVBand="1"/>
      </w:tblPr>
      <w:tblGrid>
        <w:gridCol w:w="1951"/>
        <w:gridCol w:w="3374"/>
        <w:gridCol w:w="1134"/>
        <w:gridCol w:w="925"/>
        <w:gridCol w:w="1230"/>
        <w:gridCol w:w="2268"/>
      </w:tblGrid>
      <w:tr w:rsidR="000B72DA" w:rsidRPr="000B72DA" w:rsidTr="0031353B">
        <w:trPr>
          <w:cantSplit/>
          <w:trHeight w:val="340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166216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66216">
              <w:rPr>
                <w:rFonts w:ascii="Times New Roman" w:hAnsi="Times New Roman" w:cs="Times New Roman"/>
                <w:sz w:val="20"/>
                <w:szCs w:val="20"/>
              </w:rPr>
              <w:t>вида разрешенного использования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166216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166216">
              <w:rPr>
                <w:rFonts w:ascii="Times New Roman" w:hAnsi="Times New Roman" w:cs="Times New Roman"/>
                <w:sz w:val="20"/>
                <w:szCs w:val="20"/>
              </w:rPr>
              <w:t>вида разрешенного использования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30745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166216">
              <w:t xml:space="preserve"> </w:t>
            </w:r>
            <w:r w:rsidR="00166216" w:rsidRPr="00166216">
              <w:rPr>
                <w:rFonts w:ascii="Times New Roman" w:hAnsi="Times New Roman" w:cs="Times New Roman"/>
                <w:sz w:val="20"/>
                <w:szCs w:val="20"/>
              </w:rPr>
              <w:t xml:space="preserve">вида разрешенного использования </w:t>
            </w:r>
            <w:r w:rsidR="005E2262">
              <w:rPr>
                <w:rFonts w:ascii="Times New Roman" w:hAnsi="Times New Roman" w:cs="Times New Roman"/>
                <w:sz w:val="20"/>
                <w:szCs w:val="20"/>
              </w:rPr>
              <w:t>¹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Значения коэффициента (К)</w:t>
            </w:r>
          </w:p>
        </w:tc>
      </w:tr>
      <w:tr w:rsidR="000B72DA" w:rsidRPr="000B72DA" w:rsidTr="0031353B">
        <w:trPr>
          <w:cantSplit/>
          <w:trHeight w:val="340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для эксплуатации и обслуживания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на период проектирования и/или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при превышении периода строительства, а также для завершения строительства незавершенного строительством объекта</w:t>
            </w:r>
            <w:r w:rsidR="005E2262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хозяйственной деятельности, связанной с выращиванием сельскохозяйственных культур. 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Овощеводство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Садоводство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65B5" w:rsidRPr="00CE65B5" w:rsidTr="0031353B">
        <w:trPr>
          <w:cantSplit/>
          <w:trHeight w:val="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Виноградарство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виноградопригодных</w:t>
            </w:r>
            <w:proofErr w:type="spellEnd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 xml:space="preserve"> землях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Выращивание льна и конопли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Скотоводство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Звероводство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Птицеводство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Свиноводство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92" w:rsidRPr="002F5B92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2F5B92" w:rsidRPr="002F5B92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B72DA" w:rsidRPr="000B72DA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Пчеловодство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ульев, иных объектов и оборудования, необходимого для пчеловодства и разведениях иных полезных насекомых;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Рыбоводство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коллекций генетических ресурсов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Питомники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жилых домов различного вида.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92" w:rsidRPr="002F5B92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F5B92" w:rsidRPr="002F5B92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культур;</w:t>
            </w:r>
          </w:p>
          <w:p w:rsidR="000B72DA" w:rsidRPr="000B72DA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5B92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обустройство спортивных и детских площадок, площадок для отдыха;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производство сельскохозяйственной продукции;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гаража и иных вспомогательных сооружений;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содержание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благоустройство и озеленение;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подземных гаражей и автостоянок;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обустройство спортивных и детских площадок, площадок для отдыха;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благоустройство и озеленение придомовых территорий;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обустройство спортивных и детских площадок, хозяйственных площадок и площадок для отдыха;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2.7.1.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2.7.2.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Стационарное медицинское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станций скорой помощи;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площадок санитарной авиации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особого назначения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патолого-анатомической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(морги)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3.8.1.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Представительская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3.8.2.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3.9.1.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3.9.2.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научных испытаний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3.9.3.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3.10.1.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Приюты для животных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3.10.2.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Деловое управление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</w:t>
            </w:r>
            <w:r w:rsidR="00662171">
              <w:rPr>
                <w:rFonts w:ascii="Times New Roman" w:hAnsi="Times New Roman" w:cs="Times New Roman"/>
                <w:sz w:val="20"/>
                <w:szCs w:val="20"/>
              </w:rPr>
              <w:t xml:space="preserve"> с кодами 4.5, 4.6, 4.8 - 4.8.2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</w:t>
            </w:r>
            <w:r w:rsidR="00662171">
              <w:rPr>
                <w:rFonts w:ascii="Times New Roman" w:hAnsi="Times New Roman" w:cs="Times New Roman"/>
                <w:sz w:val="20"/>
                <w:szCs w:val="20"/>
              </w:rPr>
              <w:t>рговой площадью более 200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11,70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Развлекательные мероприятия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4.8.1.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4.8.2.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Проведение азартных игр в игорных зонах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4.8.3.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32,40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4.9.1.2.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4.9.1.3.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автомобилей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4.9.1.4.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41,10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Стоянка транспортных средств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4.9.2.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и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Отдых (рекреация)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Оборудованные площадки для занятий спортом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Водный 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Авиационный 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Спортивные базы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природовосстановительных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пансионатов, гостиниц, кемпингов, домов отдыха, не оказывающих услуги по лечению;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детских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Охота и рыбалка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</w:t>
            </w:r>
            <w:r w:rsidR="00DD7F7B">
              <w:rPr>
                <w:rFonts w:ascii="Times New Roman" w:hAnsi="Times New Roman" w:cs="Times New Roman"/>
                <w:sz w:val="20"/>
                <w:szCs w:val="20"/>
              </w:rPr>
              <w:t>ния вещей промышленным способом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Недропользование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Тяжелая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2F5B92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Фарфоро</w:t>
            </w:r>
            <w:proofErr w:type="spellEnd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-фаянсовая</w:t>
            </w:r>
            <w:proofErr w:type="gramEnd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proofErr w:type="gramStart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фарфоро</w:t>
            </w:r>
            <w:proofErr w:type="spellEnd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-фаянсовой</w:t>
            </w:r>
            <w:proofErr w:type="gramEnd"/>
            <w:r w:rsidRPr="00CE65B5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6.3.2.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2F5B92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Электронная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2F5B92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Ювелирная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92" w:rsidRPr="00CE65B5" w:rsidRDefault="002F5B92" w:rsidP="002F5B9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B5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Пищевая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, гидротехнических сооружений);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Атомная энергетика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Складские площадки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6.9.1.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космической деятельности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Железнодорожные пути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железнодорожных перевозок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7.2.2.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7.2.3.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Воздушный 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Внеуличный транспорт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электродепо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обороны и безопасности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зданий военных училищ, военных институтов, военных университетов, военных академий;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размещение объектов, для </w:t>
            </w: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9.0.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9.1.1.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Курортная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Санаторная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9.2.1.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Использование лесов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лесов</w:t>
            </w:r>
            <w:proofErr w:type="gram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Заготовка древесины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Лесные плантации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недревесных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Резервные леса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Водные объекты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велотранспортной</w:t>
            </w:r>
            <w:proofErr w:type="spellEnd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 xml:space="preserve"> и инженерной инфраструктуры;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12.0.1.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12.0.2.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 кладбищ, крематориев и мест захоронения;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соответствующих культовых сооружений;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Специальная деятельность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Запас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13.0.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  <w:r w:rsidRPr="000B72DA">
              <w:rPr>
                <w:rFonts w:ascii="Times New Roman" w:hAnsi="Times New Roman" w:cs="Times New Roman"/>
                <w:sz w:val="20"/>
                <w:szCs w:val="20"/>
              </w:rPr>
              <w:br/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2DA" w:rsidRPr="000B72DA" w:rsidTr="0031353B">
        <w:trPr>
          <w:cantSplit/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14.0.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DA" w:rsidRPr="000B72DA" w:rsidRDefault="000B72DA" w:rsidP="005E2262">
            <w:pPr>
              <w:spacing w:line="15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2D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</w:tbl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В соответствии с </w:t>
      </w:r>
      <w:hyperlink r:id="rId8" w:history="1">
        <w:r w:rsidR="00DD7F7B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Федеральной службы государственной регистрации, кадаст</w:t>
      </w:r>
      <w:r w:rsidR="00115233">
        <w:rPr>
          <w:rFonts w:ascii="Times New Roman" w:hAnsi="Times New Roman" w:cs="Times New Roman"/>
          <w:sz w:val="20"/>
          <w:szCs w:val="20"/>
        </w:rPr>
        <w:t>ра и картографии от 10.11.2020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/0412 </w:t>
      </w:r>
      <w:r w:rsidR="0011523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Об утверждении классификатора видов разрешенного использования земельных участков</w:t>
      </w:r>
      <w:r w:rsidR="0011523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В целях определения значения коэффициента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превышением периода строительства следует считать: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земельных участков, предоставленных для индивидуального жилищного строительства - срок, превышающий 10 лет с момента предоставления земельного участка,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земельных участков, предоставленных для строительства прочих объектов (кроме индивидуального жилищного строительства), - срок, превышающий срок действия разрешения на строительство (реконструкцию) объекта или установленный условиями договора аренды земельного участка срок осуществления строительных работ (в случае, если условиями договора аренды такой срок определен).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Значение коэффициента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 столбца 6 применяется при расчете размера арендной платы за следующие земельные участки: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осуществляются строительные работы с превышением периода строительства,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осуществляются строительные работы (работы по реконструкции) без разрешения на строительство (реконструкцию) объекта (кроме индивидуального жилищного строительства),</w:t>
      </w:r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которые предоставлены для завершения строительства незавершенных строительством объектов (за исключением случаев, установленных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Порядка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торгов, утвержденного </w:t>
      </w:r>
      <w:r w:rsidR="00DD7F7B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Тверской области от 30.05.2020 </w:t>
      </w:r>
      <w:r w:rsidR="00DD7F7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250-пп),</w:t>
      </w:r>
      <w:proofErr w:type="gramEnd"/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 на которых строительство не начато (разрешение на строительство не получено) по истечении трех лет с момента предоставления земельного участка, если договором аренды не установлен иной срок подготовки проектной документации (кроме индивидуального жилищного строительства).</w:t>
      </w:r>
      <w:proofErr w:type="gramEnd"/>
    </w:p>
    <w:p w:rsidR="005E2262" w:rsidRDefault="005E2262" w:rsidP="005E2262">
      <w:pPr>
        <w:autoSpaceDE w:val="0"/>
        <w:autoSpaceDN w:val="0"/>
        <w:adjustRightInd w:val="0"/>
        <w:ind w:firstLine="53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Переход права аренды к другому лицу (в том числе при наследовании, реорганизации юридических лиц), а также заключение договора аренды на новый срок не являются основанием для пересмотра срока превышения периода строительства</w:t>
      </w:r>
      <w:proofErr w:type="gramStart"/>
      <w:r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D338B1" w:rsidRDefault="00D338B1"/>
    <w:sectPr w:rsidR="00D338B1" w:rsidSect="00662171">
      <w:headerReference w:type="default" r:id="rId10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3B" w:rsidRDefault="0031353B" w:rsidP="002F5B92">
      <w:r>
        <w:separator/>
      </w:r>
    </w:p>
  </w:endnote>
  <w:endnote w:type="continuationSeparator" w:id="0">
    <w:p w:rsidR="0031353B" w:rsidRDefault="0031353B" w:rsidP="002F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3B" w:rsidRDefault="0031353B" w:rsidP="002F5B92">
      <w:r>
        <w:separator/>
      </w:r>
    </w:p>
  </w:footnote>
  <w:footnote w:type="continuationSeparator" w:id="0">
    <w:p w:rsidR="0031353B" w:rsidRDefault="0031353B" w:rsidP="002F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067413"/>
      <w:docPartObj>
        <w:docPartGallery w:val="Page Numbers (Top of Page)"/>
        <w:docPartUnique/>
      </w:docPartObj>
    </w:sdtPr>
    <w:sdtContent>
      <w:p w:rsidR="00662171" w:rsidRDefault="006621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662171" w:rsidRDefault="00662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FE"/>
    <w:rsid w:val="0003018E"/>
    <w:rsid w:val="000B72DA"/>
    <w:rsid w:val="00115233"/>
    <w:rsid w:val="00166216"/>
    <w:rsid w:val="00215A54"/>
    <w:rsid w:val="002B4BFE"/>
    <w:rsid w:val="002F5B92"/>
    <w:rsid w:val="0031353B"/>
    <w:rsid w:val="00530745"/>
    <w:rsid w:val="005E2262"/>
    <w:rsid w:val="00662171"/>
    <w:rsid w:val="00946DB7"/>
    <w:rsid w:val="00B9212A"/>
    <w:rsid w:val="00CE65B5"/>
    <w:rsid w:val="00D338B1"/>
    <w:rsid w:val="00D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B92"/>
  </w:style>
  <w:style w:type="paragraph" w:styleId="a5">
    <w:name w:val="footer"/>
    <w:basedOn w:val="a"/>
    <w:link w:val="a6"/>
    <w:uiPriority w:val="99"/>
    <w:unhideWhenUsed/>
    <w:rsid w:val="002F5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B92"/>
  </w:style>
  <w:style w:type="paragraph" w:styleId="a5">
    <w:name w:val="footer"/>
    <w:basedOn w:val="a"/>
    <w:link w:val="a6"/>
    <w:uiPriority w:val="99"/>
    <w:unhideWhenUsed/>
    <w:rsid w:val="002F5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589F3FA9824BC7C0EC1B00DAA7544F9A11D158F759879B864DFFCB00486B405084F0467445F4CCC9F3BCE4DcAf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589F3FA9824BC7C0EDFBD1BC62F4AFBA8401E8E76952AE438D9ABEF5480E15748115D24084C4CCD8139CB4BA46861AEDDE89C140C9F92C07EFF38c2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C36F-7D31-452C-976C-80B44BBC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kum_hazova</dc:creator>
  <cp:keywords/>
  <dc:description/>
  <cp:lastModifiedBy>kum_hazova</cp:lastModifiedBy>
  <cp:revision>13</cp:revision>
  <cp:lastPrinted>2023-11-24T08:58:00Z</cp:lastPrinted>
  <dcterms:created xsi:type="dcterms:W3CDTF">2023-11-08T12:13:00Z</dcterms:created>
  <dcterms:modified xsi:type="dcterms:W3CDTF">2023-11-24T13:48:00Z</dcterms:modified>
</cp:coreProperties>
</file>